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277" w:rsidRPr="002E67F0" w:rsidRDefault="00086277" w:rsidP="002556A5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22222"/>
          <w:lang w:eastAsia="it-IT"/>
        </w:rPr>
      </w:pPr>
      <w:r w:rsidRPr="002E67F0">
        <w:rPr>
          <w:rFonts w:eastAsia="Times New Roman" w:cstheme="minorHAnsi"/>
          <w:color w:val="222222"/>
          <w:lang w:eastAsia="it-IT"/>
        </w:rPr>
        <w:t>Ipotesi.</w:t>
      </w:r>
    </w:p>
    <w:p w:rsidR="00393A5B" w:rsidRPr="002E67F0" w:rsidRDefault="00086277" w:rsidP="002556A5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22222"/>
          <w:lang w:eastAsia="it-IT"/>
        </w:rPr>
      </w:pPr>
      <w:r w:rsidRPr="002E67F0">
        <w:rPr>
          <w:rFonts w:eastAsia="Times New Roman" w:cstheme="minorHAnsi"/>
          <w:color w:val="222222"/>
          <w:lang w:eastAsia="it-IT"/>
        </w:rPr>
        <w:t>Poniamo</w:t>
      </w:r>
      <w:r w:rsidR="003E4BFB" w:rsidRPr="002E67F0">
        <w:rPr>
          <w:rFonts w:eastAsia="Times New Roman" w:cstheme="minorHAnsi"/>
          <w:color w:val="222222"/>
          <w:lang w:eastAsia="it-IT"/>
        </w:rPr>
        <w:t xml:space="preserve"> che l’autismo possa essere un</w:t>
      </w:r>
      <w:r w:rsidR="00393A5B" w:rsidRPr="002E67F0">
        <w:rPr>
          <w:rFonts w:eastAsia="Times New Roman" w:cstheme="minorHAnsi"/>
          <w:color w:val="222222"/>
          <w:lang w:eastAsia="it-IT"/>
        </w:rPr>
        <w:t xml:space="preserve"> epifenomeno patologico del</w:t>
      </w:r>
      <w:r w:rsidR="002442B8" w:rsidRPr="002E67F0">
        <w:rPr>
          <w:rFonts w:eastAsia="Times New Roman" w:cstheme="minorHAnsi"/>
          <w:color w:val="222222"/>
          <w:lang w:eastAsia="it-IT"/>
        </w:rPr>
        <w:t xml:space="preserve"> naturale</w:t>
      </w:r>
      <w:r w:rsidR="00393A5B" w:rsidRPr="002E67F0">
        <w:rPr>
          <w:rFonts w:eastAsia="Times New Roman" w:cstheme="minorHAnsi"/>
          <w:color w:val="222222"/>
          <w:lang w:eastAsia="it-IT"/>
        </w:rPr>
        <w:t xml:space="preserve"> processo evolutivo della </w:t>
      </w:r>
      <w:r w:rsidR="00CC13AC" w:rsidRPr="002E67F0">
        <w:rPr>
          <w:rFonts w:eastAsia="Times New Roman" w:cstheme="minorHAnsi"/>
          <w:color w:val="222222"/>
          <w:lang w:eastAsia="it-IT"/>
        </w:rPr>
        <w:t>specie umana legato ad una mut</w:t>
      </w:r>
      <w:r w:rsidR="007B78FE" w:rsidRPr="002E67F0">
        <w:rPr>
          <w:rFonts w:eastAsia="Times New Roman" w:cstheme="minorHAnsi"/>
          <w:color w:val="222222"/>
          <w:lang w:eastAsia="it-IT"/>
        </w:rPr>
        <w:t>azione genetica</w:t>
      </w:r>
      <w:r w:rsidRPr="002E67F0">
        <w:rPr>
          <w:rFonts w:eastAsia="Times New Roman" w:cstheme="minorHAnsi"/>
          <w:color w:val="222222"/>
          <w:lang w:eastAsia="it-IT"/>
        </w:rPr>
        <w:t xml:space="preserve"> spontanea</w:t>
      </w:r>
      <w:r w:rsidR="002442B8" w:rsidRPr="002E67F0">
        <w:rPr>
          <w:rFonts w:eastAsia="Times New Roman" w:cstheme="minorHAnsi"/>
          <w:color w:val="222222"/>
          <w:lang w:eastAsia="it-IT"/>
        </w:rPr>
        <w:t>. C</w:t>
      </w:r>
      <w:r w:rsidR="007B78FE" w:rsidRPr="002E67F0">
        <w:rPr>
          <w:rFonts w:eastAsia="Times New Roman" w:cstheme="minorHAnsi"/>
          <w:color w:val="222222"/>
          <w:lang w:eastAsia="it-IT"/>
        </w:rPr>
        <w:t>ome tale</w:t>
      </w:r>
      <w:r w:rsidR="00393A5B" w:rsidRPr="002E67F0">
        <w:rPr>
          <w:rFonts w:eastAsia="Times New Roman" w:cstheme="minorHAnsi"/>
          <w:color w:val="222222"/>
          <w:lang w:eastAsia="it-IT"/>
        </w:rPr>
        <w:t xml:space="preserve"> è</w:t>
      </w:r>
      <w:r w:rsidR="007B78FE" w:rsidRPr="002E67F0">
        <w:rPr>
          <w:rFonts w:eastAsia="Times New Roman" w:cstheme="minorHAnsi"/>
          <w:color w:val="222222"/>
          <w:lang w:eastAsia="it-IT"/>
        </w:rPr>
        <w:t>, probabilmente,</w:t>
      </w:r>
      <w:r w:rsidR="00393A5B" w:rsidRPr="002E67F0">
        <w:rPr>
          <w:rFonts w:eastAsia="Times New Roman" w:cstheme="minorHAnsi"/>
          <w:color w:val="222222"/>
          <w:lang w:eastAsia="it-IT"/>
        </w:rPr>
        <w:t xml:space="preserve"> sempre esistito</w:t>
      </w:r>
      <w:r w:rsidR="002442B8" w:rsidRPr="002E67F0">
        <w:rPr>
          <w:rFonts w:eastAsia="Times New Roman" w:cstheme="minorHAnsi"/>
          <w:color w:val="222222"/>
          <w:lang w:eastAsia="it-IT"/>
        </w:rPr>
        <w:t>. Tra la fine</w:t>
      </w:r>
      <w:r w:rsidR="00B64533" w:rsidRPr="002E67F0">
        <w:rPr>
          <w:rFonts w:eastAsia="Times New Roman" w:cstheme="minorHAnsi"/>
          <w:color w:val="222222"/>
          <w:lang w:eastAsia="it-IT"/>
        </w:rPr>
        <w:t xml:space="preserve"> del secolo scorso e l’inizio del nuovo</w:t>
      </w:r>
      <w:r w:rsidR="00835D16" w:rsidRPr="002E67F0">
        <w:rPr>
          <w:rFonts w:eastAsia="Times New Roman" w:cstheme="minorHAnsi"/>
          <w:color w:val="222222"/>
          <w:lang w:eastAsia="it-IT"/>
        </w:rPr>
        <w:t>, tuttavia,</w:t>
      </w:r>
      <w:r w:rsidR="00B64533" w:rsidRPr="002E67F0">
        <w:rPr>
          <w:rFonts w:eastAsia="Times New Roman" w:cstheme="minorHAnsi"/>
          <w:color w:val="222222"/>
          <w:lang w:eastAsia="it-IT"/>
        </w:rPr>
        <w:t xml:space="preserve"> c’è sta</w:t>
      </w:r>
      <w:r w:rsidR="00CC13AC" w:rsidRPr="002E67F0">
        <w:rPr>
          <w:rFonts w:eastAsia="Times New Roman" w:cstheme="minorHAnsi"/>
          <w:color w:val="222222"/>
          <w:lang w:eastAsia="it-IT"/>
        </w:rPr>
        <w:t>ta quasi un esplosione</w:t>
      </w:r>
      <w:r w:rsidR="00B64533" w:rsidRPr="002E67F0">
        <w:rPr>
          <w:rFonts w:eastAsia="Times New Roman" w:cstheme="minorHAnsi"/>
          <w:color w:val="222222"/>
          <w:lang w:eastAsia="it-IT"/>
        </w:rPr>
        <w:t xml:space="preserve"> con un aumento vertiginoso dei casi che</w:t>
      </w:r>
      <w:r w:rsidR="0074590C" w:rsidRPr="002E67F0">
        <w:rPr>
          <w:rFonts w:eastAsia="Times New Roman" w:cstheme="minorHAnsi"/>
          <w:color w:val="222222"/>
          <w:lang w:eastAsia="it-IT"/>
        </w:rPr>
        <w:t>,</w:t>
      </w:r>
      <w:r w:rsidR="00B64533" w:rsidRPr="002E67F0">
        <w:rPr>
          <w:rFonts w:eastAsia="Times New Roman" w:cstheme="minorHAnsi"/>
          <w:color w:val="222222"/>
          <w:lang w:eastAsia="it-IT"/>
        </w:rPr>
        <w:t xml:space="preserve"> in alcune statistiche, soprattutto americane, raggiungono una prevalenza di 1/100</w:t>
      </w:r>
      <w:r w:rsidR="00B10CBB" w:rsidRPr="002E67F0">
        <w:rPr>
          <w:rFonts w:eastAsia="Times New Roman" w:cstheme="minorHAnsi"/>
          <w:color w:val="222222"/>
          <w:lang w:eastAsia="it-IT"/>
        </w:rPr>
        <w:t xml:space="preserve"> ed anche più</w:t>
      </w:r>
      <w:r w:rsidR="00B64533" w:rsidRPr="002E67F0">
        <w:rPr>
          <w:rFonts w:eastAsia="Times New Roman" w:cstheme="minorHAnsi"/>
          <w:color w:val="222222"/>
          <w:lang w:eastAsia="it-IT"/>
        </w:rPr>
        <w:t>. S</w:t>
      </w:r>
      <w:r w:rsidR="00C143A2" w:rsidRPr="002E67F0">
        <w:rPr>
          <w:rFonts w:eastAsia="Times New Roman" w:cstheme="minorHAnsi"/>
          <w:color w:val="222222"/>
          <w:lang w:eastAsia="it-IT"/>
        </w:rPr>
        <w:t xml:space="preserve">e così è, </w:t>
      </w:r>
      <w:r w:rsidR="007B78FE" w:rsidRPr="002E67F0">
        <w:rPr>
          <w:rFonts w:eastAsia="Times New Roman" w:cstheme="minorHAnsi"/>
          <w:color w:val="222222"/>
          <w:lang w:eastAsia="it-IT"/>
        </w:rPr>
        <w:t>il mondo è</w:t>
      </w:r>
      <w:r w:rsidR="00C143A2" w:rsidRPr="002E67F0">
        <w:rPr>
          <w:rFonts w:eastAsia="Times New Roman" w:cstheme="minorHAnsi"/>
          <w:color w:val="222222"/>
          <w:lang w:eastAsia="it-IT"/>
        </w:rPr>
        <w:t xml:space="preserve"> di</w:t>
      </w:r>
      <w:r w:rsidR="002E67F0" w:rsidRPr="002E67F0">
        <w:rPr>
          <w:rFonts w:eastAsia="Times New Roman" w:cstheme="minorHAnsi"/>
          <w:color w:val="222222"/>
          <w:lang w:eastAsia="it-IT"/>
        </w:rPr>
        <w:t xml:space="preserve"> </w:t>
      </w:r>
      <w:r w:rsidR="00C143A2" w:rsidRPr="002E67F0">
        <w:rPr>
          <w:rFonts w:eastAsia="Times New Roman" w:cstheme="minorHAnsi"/>
          <w:color w:val="222222"/>
          <w:lang w:eastAsia="it-IT"/>
        </w:rPr>
        <w:t>fronte</w:t>
      </w:r>
      <w:r w:rsidR="00CC13AC" w:rsidRPr="002E67F0">
        <w:rPr>
          <w:rFonts w:eastAsia="Times New Roman" w:cstheme="minorHAnsi"/>
          <w:color w:val="222222"/>
          <w:lang w:eastAsia="it-IT"/>
        </w:rPr>
        <w:t xml:space="preserve"> ad una vera e propria</w:t>
      </w:r>
      <w:r w:rsidR="003E4BFB" w:rsidRPr="002E67F0">
        <w:rPr>
          <w:rFonts w:eastAsia="Times New Roman" w:cstheme="minorHAnsi"/>
          <w:color w:val="222222"/>
          <w:lang w:eastAsia="it-IT"/>
        </w:rPr>
        <w:t xml:space="preserve"> </w:t>
      </w:r>
      <w:r w:rsidR="00CC13AC" w:rsidRPr="002E67F0">
        <w:rPr>
          <w:rFonts w:eastAsia="Times New Roman" w:cstheme="minorHAnsi"/>
          <w:b/>
          <w:color w:val="222222"/>
          <w:lang w:eastAsia="it-IT"/>
        </w:rPr>
        <w:t>epidemia</w:t>
      </w:r>
      <w:r w:rsidR="007B78FE" w:rsidRPr="002E67F0">
        <w:rPr>
          <w:rFonts w:eastAsia="Times New Roman" w:cstheme="minorHAnsi"/>
          <w:b/>
          <w:color w:val="222222"/>
          <w:lang w:eastAsia="it-IT"/>
        </w:rPr>
        <w:t xml:space="preserve"> di autismo</w:t>
      </w:r>
      <w:r w:rsidR="007B78FE" w:rsidRPr="002E67F0">
        <w:rPr>
          <w:rFonts w:eastAsia="Times New Roman" w:cstheme="minorHAnsi"/>
          <w:color w:val="222222"/>
          <w:lang w:eastAsia="it-IT"/>
        </w:rPr>
        <w:t xml:space="preserve"> che va af</w:t>
      </w:r>
      <w:r w:rsidR="0074590C" w:rsidRPr="002E67F0">
        <w:rPr>
          <w:rFonts w:eastAsia="Times New Roman" w:cstheme="minorHAnsi"/>
          <w:color w:val="222222"/>
          <w:lang w:eastAsia="it-IT"/>
        </w:rPr>
        <w:t>frontata come emergenza</w:t>
      </w:r>
      <w:r w:rsidR="00044537" w:rsidRPr="002E67F0">
        <w:rPr>
          <w:rFonts w:eastAsia="Times New Roman" w:cstheme="minorHAnsi"/>
          <w:color w:val="222222"/>
          <w:lang w:eastAsia="it-IT"/>
        </w:rPr>
        <w:t xml:space="preserve"> sotto il profilo medico </w:t>
      </w:r>
      <w:r w:rsidR="007B78FE" w:rsidRPr="002E67F0">
        <w:rPr>
          <w:rFonts w:eastAsia="Times New Roman" w:cstheme="minorHAnsi"/>
          <w:color w:val="222222"/>
          <w:lang w:eastAsia="it-IT"/>
        </w:rPr>
        <w:t>e sociale.</w:t>
      </w:r>
      <w:r w:rsidR="002E67F0" w:rsidRPr="002E67F0">
        <w:rPr>
          <w:rFonts w:eastAsia="Times New Roman" w:cstheme="minorHAnsi"/>
          <w:color w:val="222222"/>
          <w:lang w:eastAsia="it-IT"/>
        </w:rPr>
        <w:t xml:space="preserve"> Si impone altre</w:t>
      </w:r>
      <w:r w:rsidR="003E4BFB" w:rsidRPr="002E67F0">
        <w:rPr>
          <w:rFonts w:eastAsia="Times New Roman" w:cstheme="minorHAnsi"/>
          <w:color w:val="222222"/>
          <w:lang w:eastAsia="it-IT"/>
        </w:rPr>
        <w:t xml:space="preserve">sì una riflessione </w:t>
      </w:r>
      <w:r w:rsidR="005932F3" w:rsidRPr="002E67F0">
        <w:rPr>
          <w:rFonts w:eastAsia="Times New Roman" w:cstheme="minorHAnsi"/>
          <w:color w:val="222222"/>
          <w:lang w:eastAsia="it-IT"/>
        </w:rPr>
        <w:t>sulla ricerca che ha</w:t>
      </w:r>
      <w:r w:rsidRPr="002E67F0">
        <w:rPr>
          <w:rFonts w:eastAsia="Times New Roman" w:cstheme="minorHAnsi"/>
          <w:color w:val="222222"/>
          <w:lang w:eastAsia="it-IT"/>
        </w:rPr>
        <w:t xml:space="preserve"> per oggetto questa malattia al fine di</w:t>
      </w:r>
      <w:r w:rsidR="005932F3" w:rsidRPr="002E67F0">
        <w:rPr>
          <w:rFonts w:eastAsia="Times New Roman" w:cstheme="minorHAnsi"/>
          <w:color w:val="222222"/>
          <w:lang w:eastAsia="it-IT"/>
        </w:rPr>
        <w:t xml:space="preserve"> individua</w:t>
      </w:r>
      <w:r w:rsidR="002E67F0" w:rsidRPr="002E67F0">
        <w:rPr>
          <w:rFonts w:eastAsia="Times New Roman" w:cstheme="minorHAnsi"/>
          <w:color w:val="222222"/>
          <w:lang w:eastAsia="it-IT"/>
        </w:rPr>
        <w:t>r</w:t>
      </w:r>
      <w:r w:rsidR="005932F3" w:rsidRPr="002E67F0">
        <w:rPr>
          <w:rFonts w:eastAsia="Times New Roman" w:cstheme="minorHAnsi"/>
          <w:color w:val="222222"/>
          <w:lang w:eastAsia="it-IT"/>
        </w:rPr>
        <w:t>ne le cause e</w:t>
      </w:r>
      <w:r w:rsidRPr="002E67F0">
        <w:rPr>
          <w:rFonts w:eastAsia="Times New Roman" w:cstheme="minorHAnsi"/>
          <w:color w:val="222222"/>
          <w:lang w:eastAsia="it-IT"/>
        </w:rPr>
        <w:t>,</w:t>
      </w:r>
      <w:r w:rsidR="005932F3" w:rsidRPr="002E67F0">
        <w:rPr>
          <w:rFonts w:eastAsia="Times New Roman" w:cstheme="minorHAnsi"/>
          <w:color w:val="222222"/>
          <w:lang w:eastAsia="it-IT"/>
        </w:rPr>
        <w:t xml:space="preserve"> possibilmente</w:t>
      </w:r>
      <w:r w:rsidRPr="002E67F0">
        <w:rPr>
          <w:rFonts w:eastAsia="Times New Roman" w:cstheme="minorHAnsi"/>
          <w:color w:val="222222"/>
          <w:lang w:eastAsia="it-IT"/>
        </w:rPr>
        <w:t>,</w:t>
      </w:r>
      <w:r w:rsidR="005932F3" w:rsidRPr="002E67F0">
        <w:rPr>
          <w:rFonts w:eastAsia="Times New Roman" w:cstheme="minorHAnsi"/>
          <w:color w:val="222222"/>
          <w:lang w:eastAsia="it-IT"/>
        </w:rPr>
        <w:t xml:space="preserve"> rimuoverle.</w:t>
      </w:r>
    </w:p>
    <w:p w:rsidR="000441D8" w:rsidRPr="002E67F0" w:rsidRDefault="007B78FE" w:rsidP="002556A5">
      <w:pPr>
        <w:spacing w:before="100" w:beforeAutospacing="1" w:after="100" w:afterAutospacing="1" w:line="276" w:lineRule="auto"/>
        <w:jc w:val="both"/>
        <w:rPr>
          <w:rFonts w:eastAsia="Times New Roman" w:cstheme="minorHAnsi"/>
          <w:b/>
          <w:color w:val="222222"/>
          <w:lang w:eastAsia="it-IT"/>
        </w:rPr>
      </w:pPr>
      <w:r w:rsidRPr="002E67F0">
        <w:rPr>
          <w:rFonts w:eastAsia="Times New Roman" w:cstheme="minorHAnsi"/>
          <w:color w:val="222222"/>
          <w:lang w:eastAsia="it-IT"/>
        </w:rPr>
        <w:t>Indubbiamente è importante</w:t>
      </w:r>
      <w:r w:rsidR="00375346" w:rsidRPr="002E67F0">
        <w:rPr>
          <w:rFonts w:eastAsia="Times New Roman" w:cstheme="minorHAnsi"/>
          <w:color w:val="222222"/>
          <w:lang w:eastAsia="it-IT"/>
        </w:rPr>
        <w:t xml:space="preserve"> studiare </w:t>
      </w:r>
      <w:r w:rsidRPr="002E67F0">
        <w:rPr>
          <w:rFonts w:eastAsia="Times New Roman" w:cstheme="minorHAnsi"/>
          <w:color w:val="222222"/>
          <w:lang w:eastAsia="it-IT"/>
        </w:rPr>
        <w:t>i soggetti affetti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 dalla malattia ma, se l</w:t>
      </w:r>
      <w:r w:rsidR="00044537" w:rsidRPr="002E67F0">
        <w:rPr>
          <w:rFonts w:eastAsia="Times New Roman" w:cstheme="minorHAnsi"/>
          <w:color w:val="222222"/>
          <w:lang w:eastAsia="it-IT"/>
        </w:rPr>
        <w:t>’autismo è una patologia</w:t>
      </w:r>
      <w:r w:rsidRPr="002E67F0">
        <w:rPr>
          <w:rFonts w:eastAsia="Times New Roman" w:cstheme="minorHAnsi"/>
          <w:color w:val="222222"/>
          <w:lang w:eastAsia="it-IT"/>
        </w:rPr>
        <w:t xml:space="preserve"> con substrato genetico</w:t>
      </w:r>
      <w:r w:rsidR="000441D8" w:rsidRPr="002E67F0">
        <w:rPr>
          <w:rFonts w:eastAsia="Times New Roman" w:cstheme="minorHAnsi"/>
          <w:color w:val="222222"/>
          <w:lang w:eastAsia="it-IT"/>
        </w:rPr>
        <w:t>,</w:t>
      </w:r>
      <w:r w:rsidR="00375346" w:rsidRPr="002E67F0">
        <w:rPr>
          <w:rFonts w:eastAsia="Times New Roman" w:cstheme="minorHAnsi"/>
          <w:color w:val="222222"/>
          <w:lang w:eastAsia="it-IT"/>
        </w:rPr>
        <w:t xml:space="preserve"> l’indagine su di essi può mettere in evidenza solo l’alterazione genetica già consolidata ed il conseguente fenotipo patologico</w:t>
      </w:r>
      <w:r w:rsidR="00B51E88" w:rsidRPr="002E67F0">
        <w:rPr>
          <w:rFonts w:eastAsia="Times New Roman" w:cstheme="minorHAnsi"/>
          <w:color w:val="222222"/>
          <w:lang w:eastAsia="it-IT"/>
        </w:rPr>
        <w:t>: il soggetto autistico. S</w:t>
      </w:r>
      <w:r w:rsidR="000441D8" w:rsidRPr="002E67F0">
        <w:rPr>
          <w:rFonts w:eastAsia="Times New Roman" w:cstheme="minorHAnsi"/>
          <w:color w:val="222222"/>
          <w:lang w:eastAsia="it-IT"/>
        </w:rPr>
        <w:t>arebbe</w:t>
      </w:r>
      <w:r w:rsidR="00B51E88" w:rsidRPr="002E67F0">
        <w:rPr>
          <w:rFonts w:eastAsia="Times New Roman" w:cstheme="minorHAnsi"/>
          <w:color w:val="222222"/>
          <w:lang w:eastAsia="it-IT"/>
        </w:rPr>
        <w:t xml:space="preserve"> per questo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 più congruo indagare sui genitori</w:t>
      </w:r>
      <w:r w:rsidR="0017113B" w:rsidRPr="002E67F0">
        <w:rPr>
          <w:rFonts w:eastAsia="Times New Roman" w:cstheme="minorHAnsi"/>
          <w:color w:val="222222"/>
          <w:lang w:eastAsia="it-IT"/>
        </w:rPr>
        <w:t>,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 sia setacciando i loro geni e sia – cosa molto più importante</w:t>
      </w:r>
      <w:r w:rsidR="00D56351" w:rsidRPr="002E67F0">
        <w:rPr>
          <w:rFonts w:eastAsia="Times New Roman" w:cstheme="minorHAnsi"/>
          <w:color w:val="222222"/>
          <w:lang w:eastAsia="it-IT"/>
        </w:rPr>
        <w:t xml:space="preserve"> – cercando di individuare </w:t>
      </w:r>
      <w:r w:rsidR="000441D8" w:rsidRPr="002E67F0">
        <w:rPr>
          <w:rFonts w:eastAsia="Times New Roman" w:cstheme="minorHAnsi"/>
          <w:color w:val="222222"/>
          <w:lang w:eastAsia="it-IT"/>
        </w:rPr>
        <w:t>le più probabili cause ambientali</w:t>
      </w:r>
      <w:r w:rsidR="00B51E88" w:rsidRPr="002E67F0">
        <w:rPr>
          <w:rFonts w:eastAsia="Times New Roman" w:cstheme="minorHAnsi"/>
          <w:color w:val="222222"/>
          <w:lang w:eastAsia="it-IT"/>
        </w:rPr>
        <w:t xml:space="preserve"> di alterazione genetica</w:t>
      </w:r>
      <w:r w:rsidR="00D56351" w:rsidRPr="002E67F0">
        <w:rPr>
          <w:rFonts w:eastAsia="Times New Roman" w:cstheme="minorHAnsi"/>
          <w:color w:val="222222"/>
          <w:lang w:eastAsia="it-IT"/>
        </w:rPr>
        <w:t xml:space="preserve"> perché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 l’autismo</w:t>
      </w:r>
      <w:r w:rsidR="00BD41EE" w:rsidRPr="002E67F0">
        <w:rPr>
          <w:rFonts w:eastAsia="Times New Roman" w:cstheme="minorHAnsi"/>
          <w:color w:val="222222"/>
          <w:lang w:eastAsia="it-IT"/>
        </w:rPr>
        <w:t xml:space="preserve"> si manifesta nell’infante ma germoglia nei genitori</w:t>
      </w:r>
      <w:r w:rsidR="000441D8" w:rsidRPr="002E67F0">
        <w:rPr>
          <w:rFonts w:eastAsia="Times New Roman" w:cstheme="minorHAnsi"/>
          <w:b/>
          <w:color w:val="222222"/>
          <w:lang w:eastAsia="it-IT"/>
        </w:rPr>
        <w:t>. E’ molto improbabile, e forse anche impossibile, che la causa della malattia autistica agisca</w:t>
      </w:r>
      <w:r w:rsidR="00873793" w:rsidRPr="002E67F0">
        <w:rPr>
          <w:rFonts w:eastAsia="Times New Roman" w:cstheme="minorHAnsi"/>
          <w:b/>
          <w:color w:val="222222"/>
          <w:lang w:eastAsia="it-IT"/>
        </w:rPr>
        <w:t xml:space="preserve"> sul codice genetico de</w:t>
      </w:r>
      <w:r w:rsidR="000441D8" w:rsidRPr="002E67F0">
        <w:rPr>
          <w:rFonts w:eastAsia="Times New Roman" w:cstheme="minorHAnsi"/>
          <w:b/>
          <w:color w:val="222222"/>
          <w:lang w:eastAsia="it-IT"/>
        </w:rPr>
        <w:t>ll’infante nella sua fase di sviluppo; è invece più credibile c</w:t>
      </w:r>
      <w:r w:rsidR="00AF58A7" w:rsidRPr="002E67F0">
        <w:rPr>
          <w:rFonts w:eastAsia="Times New Roman" w:cstheme="minorHAnsi"/>
          <w:b/>
          <w:color w:val="222222"/>
          <w:lang w:eastAsia="it-IT"/>
        </w:rPr>
        <w:t>he l’alterazione genetica si verifichi</w:t>
      </w:r>
      <w:r w:rsidR="000441D8" w:rsidRPr="002E67F0">
        <w:rPr>
          <w:rFonts w:eastAsia="Times New Roman" w:cstheme="minorHAnsi"/>
          <w:b/>
          <w:color w:val="222222"/>
          <w:lang w:eastAsia="it-IT"/>
        </w:rPr>
        <w:t xml:space="preserve"> a monte, </w:t>
      </w:r>
      <w:r w:rsidR="0017113B" w:rsidRPr="002E67F0">
        <w:rPr>
          <w:rFonts w:eastAsia="Times New Roman" w:cstheme="minorHAnsi"/>
          <w:b/>
          <w:color w:val="222222"/>
          <w:lang w:eastAsia="it-IT"/>
        </w:rPr>
        <w:t>ne</w:t>
      </w:r>
      <w:r w:rsidR="00AF58A7" w:rsidRPr="002E67F0">
        <w:rPr>
          <w:rFonts w:eastAsia="Times New Roman" w:cstheme="minorHAnsi"/>
          <w:b/>
          <w:color w:val="222222"/>
          <w:lang w:eastAsia="it-IT"/>
        </w:rPr>
        <w:t>i genitori, e che questi</w:t>
      </w:r>
      <w:r w:rsidR="000441D8" w:rsidRPr="002E67F0">
        <w:rPr>
          <w:rFonts w:eastAsia="Times New Roman" w:cstheme="minorHAnsi"/>
          <w:b/>
          <w:color w:val="222222"/>
          <w:lang w:eastAsia="it-IT"/>
        </w:rPr>
        <w:t xml:space="preserve"> trasm</w:t>
      </w:r>
      <w:r w:rsidR="00AF58A7" w:rsidRPr="002E67F0">
        <w:rPr>
          <w:rFonts w:eastAsia="Times New Roman" w:cstheme="minorHAnsi"/>
          <w:b/>
          <w:color w:val="222222"/>
          <w:lang w:eastAsia="it-IT"/>
        </w:rPr>
        <w:t>ettano</w:t>
      </w:r>
      <w:r w:rsidR="00B51E88" w:rsidRPr="002E67F0">
        <w:rPr>
          <w:rFonts w:eastAsia="Times New Roman" w:cstheme="minorHAnsi"/>
          <w:b/>
          <w:color w:val="222222"/>
          <w:lang w:eastAsia="it-IT"/>
        </w:rPr>
        <w:t xml:space="preserve"> alla prole un corredo cromosom</w:t>
      </w:r>
      <w:r w:rsidR="000441D8" w:rsidRPr="002E67F0">
        <w:rPr>
          <w:rFonts w:eastAsia="Times New Roman" w:cstheme="minorHAnsi"/>
          <w:b/>
          <w:color w:val="222222"/>
          <w:lang w:eastAsia="it-IT"/>
        </w:rPr>
        <w:t>ico patologico che dispiega le sue potenzialità</w:t>
      </w:r>
      <w:r w:rsidR="0017113B" w:rsidRPr="002E67F0">
        <w:rPr>
          <w:rFonts w:eastAsia="Times New Roman" w:cstheme="minorHAnsi"/>
          <w:b/>
          <w:color w:val="222222"/>
          <w:lang w:eastAsia="it-IT"/>
        </w:rPr>
        <w:t xml:space="preserve"> già nella fase di sviluppo</w:t>
      </w:r>
      <w:r w:rsidR="009821F4" w:rsidRPr="002E67F0">
        <w:rPr>
          <w:rFonts w:eastAsia="Times New Roman" w:cstheme="minorHAnsi"/>
          <w:b/>
          <w:color w:val="222222"/>
          <w:lang w:eastAsia="it-IT"/>
        </w:rPr>
        <w:t xml:space="preserve"> fetale o</w:t>
      </w:r>
      <w:r w:rsidR="0017113B" w:rsidRPr="002E67F0">
        <w:rPr>
          <w:rFonts w:eastAsia="Times New Roman" w:cstheme="minorHAnsi"/>
          <w:b/>
          <w:color w:val="222222"/>
          <w:lang w:eastAsia="it-IT"/>
        </w:rPr>
        <w:t xml:space="preserve"> neonatale</w:t>
      </w:r>
      <w:r w:rsidR="000441D8" w:rsidRPr="002E67F0">
        <w:rPr>
          <w:rFonts w:eastAsia="Times New Roman" w:cstheme="minorHAnsi"/>
          <w:b/>
          <w:color w:val="222222"/>
          <w:lang w:eastAsia="it-IT"/>
        </w:rPr>
        <w:t>.</w:t>
      </w:r>
    </w:p>
    <w:p w:rsidR="000441D8" w:rsidRPr="002E67F0" w:rsidRDefault="00873793" w:rsidP="002556A5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22222"/>
          <w:lang w:eastAsia="it-IT"/>
        </w:rPr>
      </w:pPr>
      <w:r w:rsidRPr="002E67F0">
        <w:rPr>
          <w:rFonts w:eastAsia="Times New Roman" w:cstheme="minorHAnsi"/>
          <w:color w:val="222222"/>
          <w:lang w:eastAsia="it-IT"/>
        </w:rPr>
        <w:t>L</w:t>
      </w:r>
      <w:r w:rsidR="000441D8" w:rsidRPr="002E67F0">
        <w:rPr>
          <w:rFonts w:eastAsia="Times New Roman" w:cstheme="minorHAnsi"/>
          <w:color w:val="222222"/>
          <w:lang w:eastAsia="it-IT"/>
        </w:rPr>
        <w:t>’alterazione geneti</w:t>
      </w:r>
      <w:r w:rsidRPr="002E67F0">
        <w:rPr>
          <w:rFonts w:eastAsia="Times New Roman" w:cstheme="minorHAnsi"/>
          <w:color w:val="222222"/>
          <w:lang w:eastAsia="it-IT"/>
        </w:rPr>
        <w:t>ca nei genitori non si consolida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 perché l’azione della causa scatenante </w:t>
      </w:r>
      <w:r w:rsidR="0066124B" w:rsidRPr="002E67F0">
        <w:rPr>
          <w:rFonts w:eastAsia="Times New Roman" w:cstheme="minorHAnsi"/>
          <w:b/>
          <w:bCs/>
          <w:color w:val="222222"/>
          <w:lang w:eastAsia="it-IT"/>
        </w:rPr>
        <w:t>è</w:t>
      </w:r>
      <w:r w:rsidR="000441D8" w:rsidRPr="002E67F0">
        <w:rPr>
          <w:rFonts w:eastAsia="Times New Roman" w:cstheme="minorHAnsi"/>
          <w:b/>
          <w:bCs/>
          <w:color w:val="222222"/>
          <w:lang w:eastAsia="it-IT"/>
        </w:rPr>
        <w:t xml:space="preserve"> transitoria </w:t>
      </w:r>
      <w:r w:rsidR="0066124B" w:rsidRPr="002E67F0">
        <w:rPr>
          <w:rFonts w:eastAsia="Times New Roman" w:cstheme="minorHAnsi"/>
          <w:color w:val="222222"/>
          <w:lang w:eastAsia="it-IT"/>
        </w:rPr>
        <w:t>e altera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 il corredo cromosomico solo delle cellule germin</w:t>
      </w:r>
      <w:r w:rsidRPr="002E67F0">
        <w:rPr>
          <w:rFonts w:eastAsia="Times New Roman" w:cstheme="minorHAnsi"/>
          <w:color w:val="222222"/>
          <w:lang w:eastAsia="it-IT"/>
        </w:rPr>
        <w:t>ali mature</w:t>
      </w:r>
      <w:r w:rsidR="005C0F41" w:rsidRPr="002E67F0">
        <w:rPr>
          <w:rFonts w:eastAsia="Times New Roman" w:cstheme="minorHAnsi"/>
          <w:color w:val="222222"/>
          <w:lang w:eastAsia="it-IT"/>
        </w:rPr>
        <w:t xml:space="preserve"> (spermatozoi e ovuli)</w:t>
      </w:r>
      <w:r w:rsidRPr="002E67F0">
        <w:rPr>
          <w:rFonts w:eastAsia="Times New Roman" w:cstheme="minorHAnsi"/>
          <w:color w:val="222222"/>
          <w:lang w:eastAsia="it-IT"/>
        </w:rPr>
        <w:t>, nei testicoli e nelle ovaie, che vengono colpit</w:t>
      </w:r>
      <w:r w:rsidR="0017113B" w:rsidRPr="002E67F0">
        <w:rPr>
          <w:rFonts w:eastAsia="Times New Roman" w:cstheme="minorHAnsi"/>
          <w:color w:val="222222"/>
          <w:lang w:eastAsia="it-IT"/>
        </w:rPr>
        <w:t>e in prossimità del rapporto</w:t>
      </w:r>
      <w:r w:rsidR="00B10CBB" w:rsidRPr="002E67F0">
        <w:rPr>
          <w:rFonts w:eastAsia="Times New Roman" w:cstheme="minorHAnsi"/>
          <w:color w:val="222222"/>
          <w:lang w:eastAsia="it-IT"/>
        </w:rPr>
        <w:t xml:space="preserve"> sessuale: eliminate queste, tutto ritorna alla normalità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 fisiologi</w:t>
      </w:r>
      <w:r w:rsidR="00B10CBB" w:rsidRPr="002E67F0">
        <w:rPr>
          <w:rFonts w:eastAsia="Times New Roman" w:cstheme="minorHAnsi"/>
          <w:color w:val="222222"/>
          <w:lang w:eastAsia="it-IT"/>
        </w:rPr>
        <w:t>c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a, </w:t>
      </w:r>
      <w:r w:rsidR="00E5532C" w:rsidRPr="002E67F0">
        <w:rPr>
          <w:rFonts w:eastAsia="Times New Roman" w:cstheme="minorHAnsi"/>
          <w:color w:val="222222"/>
          <w:lang w:eastAsia="it-IT"/>
        </w:rPr>
        <w:t>nel soggetto che le produce</w:t>
      </w:r>
      <w:r w:rsidR="002E67F0" w:rsidRPr="002E67F0">
        <w:rPr>
          <w:rFonts w:eastAsia="Times New Roman" w:cstheme="minorHAnsi"/>
          <w:color w:val="222222"/>
          <w:lang w:eastAsia="it-IT"/>
        </w:rPr>
        <w:t xml:space="preserve"> (</w:t>
      </w:r>
      <w:r w:rsidR="000441D8" w:rsidRPr="002E67F0">
        <w:rPr>
          <w:rFonts w:eastAsia="Times New Roman" w:cstheme="minorHAnsi"/>
          <w:color w:val="222222"/>
          <w:lang w:eastAsia="it-IT"/>
        </w:rPr>
        <w:t>questo</w:t>
      </w:r>
      <w:r w:rsidR="008B7356">
        <w:rPr>
          <w:rFonts w:eastAsia="Times New Roman" w:cstheme="minorHAnsi"/>
          <w:color w:val="222222"/>
          <w:lang w:eastAsia="it-IT"/>
        </w:rPr>
        <w:t xml:space="preserve"> potrebbe spiegare l’</w:t>
      </w:r>
      <w:r w:rsidR="002E67F0" w:rsidRPr="002E67F0">
        <w:rPr>
          <w:rFonts w:eastAsia="Times New Roman" w:cstheme="minorHAnsi"/>
          <w:color w:val="222222"/>
          <w:lang w:eastAsia="it-IT"/>
        </w:rPr>
        <w:t>importanza limitata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 delle indagini genetic</w:t>
      </w:r>
      <w:r w:rsidR="00B10CBB" w:rsidRPr="002E67F0">
        <w:rPr>
          <w:rFonts w:eastAsia="Times New Roman" w:cstheme="minorHAnsi"/>
          <w:color w:val="222222"/>
          <w:lang w:eastAsia="it-IT"/>
        </w:rPr>
        <w:t>he sui genitori). L</w:t>
      </w:r>
      <w:r w:rsidR="000441D8" w:rsidRPr="002E67F0">
        <w:rPr>
          <w:rFonts w:eastAsia="Times New Roman" w:cstheme="minorHAnsi"/>
          <w:color w:val="222222"/>
          <w:lang w:eastAsia="it-IT"/>
        </w:rPr>
        <w:t>a </w:t>
      </w:r>
      <w:r w:rsidR="000441D8" w:rsidRPr="002E67F0">
        <w:rPr>
          <w:rFonts w:eastAsia="Times New Roman" w:cstheme="minorHAnsi"/>
          <w:b/>
          <w:bCs/>
          <w:color w:val="222222"/>
          <w:lang w:eastAsia="it-IT"/>
        </w:rPr>
        <w:t>non fissità</w:t>
      </w:r>
      <w:r w:rsidR="00A63A6B" w:rsidRPr="002E67F0">
        <w:rPr>
          <w:rFonts w:eastAsia="Times New Roman" w:cstheme="minorHAnsi"/>
          <w:b/>
          <w:bCs/>
          <w:color w:val="222222"/>
          <w:lang w:eastAsia="it-IT"/>
        </w:rPr>
        <w:t xml:space="preserve"> </w:t>
      </w:r>
      <w:r w:rsidR="000441D8" w:rsidRPr="002E67F0">
        <w:rPr>
          <w:rFonts w:eastAsia="Times New Roman" w:cstheme="minorHAnsi"/>
          <w:color w:val="222222"/>
          <w:lang w:eastAsia="it-IT"/>
        </w:rPr>
        <w:t>dell’alterazione genetica</w:t>
      </w:r>
      <w:r w:rsidR="00AF58A7" w:rsidRPr="002E67F0">
        <w:rPr>
          <w:rFonts w:eastAsia="Times New Roman" w:cstheme="minorHAnsi"/>
          <w:color w:val="222222"/>
          <w:lang w:eastAsia="it-IT"/>
        </w:rPr>
        <w:t xml:space="preserve"> nei genitori</w:t>
      </w:r>
      <w:r w:rsidR="000441D8" w:rsidRPr="002E67F0">
        <w:rPr>
          <w:rFonts w:eastAsia="Times New Roman" w:cstheme="minorHAnsi"/>
          <w:color w:val="222222"/>
          <w:lang w:eastAsia="it-IT"/>
        </w:rPr>
        <w:t>, potrebbe spiegare l’anomalia apparente rappresentata dall’</w:t>
      </w:r>
      <w:r w:rsidR="000441D8" w:rsidRPr="002E67F0">
        <w:rPr>
          <w:rFonts w:eastAsia="Times New Roman" w:cstheme="minorHAnsi"/>
          <w:b/>
          <w:color w:val="222222"/>
          <w:lang w:eastAsia="it-IT"/>
        </w:rPr>
        <w:t>alternarsi</w:t>
      </w:r>
      <w:r w:rsidR="008B7356">
        <w:rPr>
          <w:rFonts w:eastAsia="Times New Roman" w:cstheme="minorHAnsi"/>
          <w:color w:val="222222"/>
          <w:lang w:eastAsia="it-IT"/>
        </w:rPr>
        <w:t xml:space="preserve"> di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 generazione di soggetti sani e</w:t>
      </w:r>
      <w:bookmarkStart w:id="0" w:name="_GoBack"/>
      <w:bookmarkEnd w:id="0"/>
      <w:r w:rsidR="000441D8" w:rsidRPr="002E67F0">
        <w:rPr>
          <w:rFonts w:eastAsia="Times New Roman" w:cstheme="minorHAnsi"/>
          <w:color w:val="222222"/>
          <w:lang w:eastAsia="it-IT"/>
        </w:rPr>
        <w:t xml:space="preserve"> di soggetti autistici</w:t>
      </w:r>
      <w:r w:rsidR="00AF58A7" w:rsidRPr="002E67F0">
        <w:rPr>
          <w:rFonts w:eastAsia="Times New Roman" w:cstheme="minorHAnsi"/>
          <w:color w:val="222222"/>
          <w:lang w:eastAsia="it-IT"/>
        </w:rPr>
        <w:t>,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 nello stesso ambito famigliare. In altre parole, bisognerebbe considerare l’autismo l’effetto terminale di un processo patologico che si verifica a monte e che</w:t>
      </w:r>
      <w:r w:rsidR="000441D8" w:rsidRPr="002E67F0">
        <w:rPr>
          <w:rFonts w:eastAsia="Times New Roman" w:cstheme="minorHAnsi"/>
          <w:b/>
          <w:bCs/>
          <w:color w:val="222222"/>
          <w:lang w:eastAsia="it-IT"/>
        </w:rPr>
        <w:t> è transitorio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: una patologia </w:t>
      </w:r>
      <w:r w:rsidR="000441D8" w:rsidRPr="002E67F0">
        <w:rPr>
          <w:rFonts w:eastAsia="Times New Roman" w:cstheme="minorHAnsi"/>
          <w:b/>
          <w:color w:val="222222"/>
          <w:lang w:eastAsia="it-IT"/>
        </w:rPr>
        <w:t>nuova</w:t>
      </w:r>
      <w:r w:rsidR="00A63A6B" w:rsidRPr="002E67F0">
        <w:rPr>
          <w:rFonts w:eastAsia="Times New Roman" w:cstheme="minorHAnsi"/>
          <w:color w:val="222222"/>
          <w:lang w:eastAsia="it-IT"/>
        </w:rPr>
        <w:t xml:space="preserve"> che si può comprendere</w:t>
      </w:r>
      <w:r w:rsidR="000441D8" w:rsidRPr="002E67F0">
        <w:rPr>
          <w:rFonts w:eastAsia="Times New Roman" w:cstheme="minorHAnsi"/>
          <w:color w:val="222222"/>
          <w:lang w:eastAsia="it-IT"/>
        </w:rPr>
        <w:t xml:space="preserve"> solo investigando sulle cause transeunti che la possono scatenare nei </w:t>
      </w:r>
      <w:r w:rsidR="000441D8" w:rsidRPr="002E67F0">
        <w:rPr>
          <w:rFonts w:eastAsia="Times New Roman" w:cstheme="minorHAnsi"/>
          <w:b/>
          <w:bCs/>
          <w:color w:val="222222"/>
          <w:lang w:eastAsia="it-IT"/>
        </w:rPr>
        <w:t xml:space="preserve">soggetti fertili </w:t>
      </w:r>
      <w:r w:rsidR="00E5532C" w:rsidRPr="002E67F0">
        <w:rPr>
          <w:rFonts w:eastAsia="Times New Roman" w:cstheme="minorHAnsi"/>
          <w:bCs/>
          <w:color w:val="222222"/>
          <w:lang w:eastAsia="it-IT"/>
        </w:rPr>
        <w:t>che abbiano</w:t>
      </w:r>
      <w:r w:rsidR="000441D8" w:rsidRPr="002E67F0">
        <w:rPr>
          <w:rFonts w:eastAsia="Times New Roman" w:cstheme="minorHAnsi"/>
          <w:bCs/>
          <w:color w:val="222222"/>
          <w:lang w:eastAsia="it-IT"/>
        </w:rPr>
        <w:t xml:space="preserve"> una normale attività sessuale</w:t>
      </w:r>
      <w:r w:rsidR="000441D8" w:rsidRPr="002E67F0">
        <w:rPr>
          <w:rFonts w:eastAsia="Times New Roman" w:cstheme="minorHAnsi"/>
          <w:color w:val="222222"/>
          <w:lang w:eastAsia="it-IT"/>
        </w:rPr>
        <w:t>.</w:t>
      </w:r>
    </w:p>
    <w:p w:rsidR="000441D8" w:rsidRPr="002E67F0" w:rsidRDefault="000441D8" w:rsidP="002556A5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22222"/>
          <w:lang w:eastAsia="it-IT"/>
        </w:rPr>
      </w:pPr>
      <w:r w:rsidRPr="002E67F0">
        <w:rPr>
          <w:rFonts w:eastAsia="Times New Roman" w:cstheme="minorHAnsi"/>
          <w:color w:val="222222"/>
          <w:lang w:eastAsia="it-IT"/>
        </w:rPr>
        <w:t>Un altro fatto importante è rappresentato dal dato incontrovertibile che non esistono due soggetti autistici che presentino un quadro</w:t>
      </w:r>
      <w:r w:rsidR="00E5532C" w:rsidRPr="002E67F0">
        <w:rPr>
          <w:rFonts w:eastAsia="Times New Roman" w:cstheme="minorHAnsi"/>
          <w:color w:val="222222"/>
          <w:lang w:eastAsia="it-IT"/>
        </w:rPr>
        <w:t xml:space="preserve"> sintomatologico sovrapponibile</w:t>
      </w:r>
      <w:r w:rsidR="00086277" w:rsidRPr="002E67F0">
        <w:rPr>
          <w:rFonts w:eastAsia="Times New Roman" w:cstheme="minorHAnsi"/>
          <w:color w:val="222222"/>
          <w:lang w:eastAsia="it-IT"/>
        </w:rPr>
        <w:t>,</w:t>
      </w:r>
      <w:r w:rsidRPr="002E67F0">
        <w:rPr>
          <w:rFonts w:eastAsia="Times New Roman" w:cstheme="minorHAnsi"/>
          <w:color w:val="222222"/>
          <w:lang w:eastAsia="it-IT"/>
        </w:rPr>
        <w:t xml:space="preserve"> oltre alla t</w:t>
      </w:r>
      <w:r w:rsidR="00AF58A7" w:rsidRPr="002E67F0">
        <w:rPr>
          <w:rFonts w:eastAsia="Times New Roman" w:cstheme="minorHAnsi"/>
          <w:color w:val="222222"/>
          <w:lang w:eastAsia="it-IT"/>
        </w:rPr>
        <w:t>riade</w:t>
      </w:r>
      <w:r w:rsidR="00E5532C" w:rsidRPr="002E67F0">
        <w:rPr>
          <w:rFonts w:eastAsia="Times New Roman" w:cstheme="minorHAnsi"/>
          <w:color w:val="222222"/>
          <w:lang w:eastAsia="it-IT"/>
        </w:rPr>
        <w:t xml:space="preserve"> sintomatologia classica</w:t>
      </w:r>
      <w:r w:rsidR="00F96A74" w:rsidRPr="002E67F0">
        <w:rPr>
          <w:rFonts w:eastAsia="Times New Roman" w:cstheme="minorHAnsi"/>
          <w:color w:val="222222"/>
          <w:lang w:eastAsia="it-IT"/>
        </w:rPr>
        <w:t>,</w:t>
      </w:r>
      <w:r w:rsidRPr="002E67F0">
        <w:rPr>
          <w:rFonts w:eastAsia="Times New Roman" w:cstheme="minorHAnsi"/>
          <w:color w:val="222222"/>
          <w:lang w:eastAsia="it-IT"/>
        </w:rPr>
        <w:t xml:space="preserve"> a dimostrazione del fatto che i geni interessati non sono sempre gli stessi e che tutti i geni delle cellule germinali nei genitori sono passibili di devastazione da parte della causa ed il dato comportamentale, triade compresa, nel soggetto autistico, è il prodotto cumulativo dell’interessamento di un numero cospicuo di essi e non di uno in particolare.</w:t>
      </w:r>
    </w:p>
    <w:p w:rsidR="000441D8" w:rsidRPr="002E67F0" w:rsidRDefault="000441D8" w:rsidP="002556A5">
      <w:pPr>
        <w:spacing w:before="100" w:beforeAutospacing="1" w:after="100" w:afterAutospacing="1" w:line="276" w:lineRule="auto"/>
        <w:jc w:val="both"/>
        <w:rPr>
          <w:rFonts w:eastAsia="Times New Roman" w:cstheme="minorHAnsi"/>
          <w:bCs/>
          <w:color w:val="FF0000"/>
          <w:lang w:eastAsia="it-IT"/>
        </w:rPr>
      </w:pPr>
      <w:r w:rsidRPr="002E67F0">
        <w:rPr>
          <w:rFonts w:eastAsia="Times New Roman" w:cstheme="minorHAnsi"/>
          <w:color w:val="222222"/>
          <w:lang w:eastAsia="it-IT"/>
        </w:rPr>
        <w:t xml:space="preserve"> L’alterazione genetica, poi, si verifica, in via preferenziale, nel genitore maschio!!! Perché? Potrebbe essere semplice: il maschio, in quasi tutte le società attuali, </w:t>
      </w:r>
      <w:r w:rsidRPr="002E67F0">
        <w:rPr>
          <w:rFonts w:eastAsia="Times New Roman" w:cstheme="minorHAnsi"/>
          <w:b/>
          <w:color w:val="222222"/>
          <w:lang w:eastAsia="it-IT"/>
        </w:rPr>
        <w:t>è il genitore genericamente più esposto</w:t>
      </w:r>
      <w:r w:rsidRPr="002E67F0">
        <w:rPr>
          <w:rFonts w:eastAsia="Times New Roman" w:cstheme="minorHAnsi"/>
          <w:color w:val="222222"/>
          <w:lang w:eastAsia="it-IT"/>
        </w:rPr>
        <w:t xml:space="preserve"> alla causa che determina l’alterazione genetica ma, probabilmente, la patol</w:t>
      </w:r>
      <w:r w:rsidR="00F1056A">
        <w:rPr>
          <w:rFonts w:eastAsia="Times New Roman" w:cstheme="minorHAnsi"/>
          <w:color w:val="222222"/>
          <w:lang w:eastAsia="it-IT"/>
        </w:rPr>
        <w:t xml:space="preserve">ogia non è legata al cromosoma </w:t>
      </w:r>
      <w:r w:rsidRPr="002E67F0">
        <w:rPr>
          <w:rFonts w:eastAsia="Times New Roman" w:cstheme="minorHAnsi"/>
          <w:color w:val="222222"/>
          <w:lang w:eastAsia="it-IT"/>
        </w:rPr>
        <w:t>Y, preferenzialmente</w:t>
      </w:r>
      <w:r w:rsidR="00835D16" w:rsidRPr="00F1056A">
        <w:rPr>
          <w:rFonts w:eastAsia="Times New Roman" w:cstheme="minorHAnsi"/>
          <w:bCs/>
          <w:lang w:eastAsia="it-IT"/>
        </w:rPr>
        <w:t>.</w:t>
      </w:r>
    </w:p>
    <w:p w:rsidR="003E4BFB" w:rsidRPr="002E67F0" w:rsidRDefault="00835D16" w:rsidP="002556A5">
      <w:pPr>
        <w:spacing w:before="100" w:beforeAutospacing="1" w:after="100" w:afterAutospacing="1" w:line="276" w:lineRule="auto"/>
        <w:jc w:val="both"/>
        <w:rPr>
          <w:rFonts w:eastAsia="Times New Roman" w:cstheme="minorHAnsi"/>
          <w:bCs/>
          <w:lang w:eastAsia="it-IT"/>
        </w:rPr>
      </w:pPr>
      <w:r w:rsidRPr="002E67F0">
        <w:rPr>
          <w:rFonts w:eastAsia="Times New Roman" w:cstheme="minorHAnsi"/>
          <w:bCs/>
          <w:lang w:eastAsia="it-IT"/>
        </w:rPr>
        <w:t>E’ solo un</w:t>
      </w:r>
      <w:r w:rsidR="002556A5" w:rsidRPr="002E67F0">
        <w:rPr>
          <w:rFonts w:eastAsia="Times New Roman" w:cstheme="minorHAnsi"/>
          <w:bCs/>
          <w:lang w:eastAsia="it-IT"/>
        </w:rPr>
        <w:t>’</w:t>
      </w:r>
      <w:r w:rsidRPr="002E67F0">
        <w:rPr>
          <w:rFonts w:eastAsia="Times New Roman" w:cstheme="minorHAnsi"/>
          <w:bCs/>
          <w:lang w:eastAsia="it-IT"/>
        </w:rPr>
        <w:t>ipotesi</w:t>
      </w:r>
      <w:r w:rsidR="002556A5" w:rsidRPr="002E67F0">
        <w:rPr>
          <w:rFonts w:eastAsia="Times New Roman" w:cstheme="minorHAnsi"/>
          <w:bCs/>
          <w:lang w:eastAsia="it-IT"/>
        </w:rPr>
        <w:t xml:space="preserve"> questa</w:t>
      </w:r>
      <w:r w:rsidR="003E4BFB" w:rsidRPr="002E67F0">
        <w:rPr>
          <w:rFonts w:eastAsia="Times New Roman" w:cstheme="minorHAnsi"/>
          <w:bCs/>
          <w:lang w:eastAsia="it-IT"/>
        </w:rPr>
        <w:t>,</w:t>
      </w:r>
      <w:r w:rsidR="002556A5" w:rsidRPr="002E67F0">
        <w:rPr>
          <w:rFonts w:eastAsia="Times New Roman" w:cstheme="minorHAnsi"/>
          <w:bCs/>
          <w:lang w:eastAsia="it-IT"/>
        </w:rPr>
        <w:t xml:space="preserve"> per cui ho</w:t>
      </w:r>
      <w:r w:rsidRPr="002E67F0">
        <w:rPr>
          <w:rFonts w:eastAsia="Times New Roman" w:cstheme="minorHAnsi"/>
          <w:bCs/>
          <w:lang w:eastAsia="it-IT"/>
        </w:rPr>
        <w:t xml:space="preserve"> necessità di conoscere il pu</w:t>
      </w:r>
      <w:r w:rsidR="002556A5" w:rsidRPr="002E67F0">
        <w:rPr>
          <w:rFonts w:eastAsia="Times New Roman" w:cstheme="minorHAnsi"/>
          <w:bCs/>
          <w:lang w:eastAsia="it-IT"/>
        </w:rPr>
        <w:t>nto di vista di un</w:t>
      </w:r>
      <w:r w:rsidRPr="002E67F0">
        <w:rPr>
          <w:rFonts w:eastAsia="Times New Roman" w:cstheme="minorHAnsi"/>
          <w:bCs/>
          <w:lang w:eastAsia="it-IT"/>
        </w:rPr>
        <w:t xml:space="preserve"> gran numero di partecipanti alla lista</w:t>
      </w:r>
      <w:r w:rsidR="002556A5" w:rsidRPr="002E67F0">
        <w:rPr>
          <w:rFonts w:eastAsia="Times New Roman" w:cstheme="minorHAnsi"/>
          <w:bCs/>
          <w:lang w:eastAsia="it-IT"/>
        </w:rPr>
        <w:t>. Ove mai ci fosse una larga condivisione,</w:t>
      </w:r>
      <w:r w:rsidR="00086277" w:rsidRPr="002E67F0">
        <w:rPr>
          <w:rFonts w:eastAsia="Times New Roman" w:cstheme="minorHAnsi"/>
          <w:bCs/>
          <w:lang w:eastAsia="it-IT"/>
        </w:rPr>
        <w:t xml:space="preserve"> questa</w:t>
      </w:r>
      <w:r w:rsidR="002556A5" w:rsidRPr="002E67F0">
        <w:rPr>
          <w:rFonts w:eastAsia="Times New Roman" w:cstheme="minorHAnsi"/>
          <w:bCs/>
          <w:lang w:eastAsia="it-IT"/>
        </w:rPr>
        <w:t xml:space="preserve"> potrebbe diventare una</w:t>
      </w:r>
      <w:r w:rsidR="003E4BFB" w:rsidRPr="002E67F0">
        <w:rPr>
          <w:rFonts w:eastAsia="Times New Roman" w:cstheme="minorHAnsi"/>
          <w:bCs/>
          <w:lang w:eastAsia="it-IT"/>
        </w:rPr>
        <w:t xml:space="preserve"> traccia per nuove indagini. Vi ringrazio tutti.</w:t>
      </w:r>
    </w:p>
    <w:p w:rsidR="003E4BFB" w:rsidRPr="002E67F0" w:rsidRDefault="003E4BFB" w:rsidP="002556A5">
      <w:pPr>
        <w:spacing w:before="100" w:beforeAutospacing="1" w:after="100" w:afterAutospacing="1" w:line="276" w:lineRule="auto"/>
        <w:jc w:val="both"/>
        <w:rPr>
          <w:rFonts w:eastAsia="Times New Roman" w:cstheme="minorHAnsi"/>
          <w:bCs/>
          <w:lang w:eastAsia="it-IT"/>
        </w:rPr>
      </w:pPr>
      <w:r w:rsidRPr="002E67F0">
        <w:rPr>
          <w:rFonts w:eastAsia="Times New Roman" w:cstheme="minorHAnsi"/>
          <w:bCs/>
          <w:lang w:eastAsia="it-IT"/>
        </w:rPr>
        <w:lastRenderedPageBreak/>
        <w:t xml:space="preserve"> N</w:t>
      </w:r>
      <w:r w:rsidR="009821F4" w:rsidRPr="002E67F0">
        <w:rPr>
          <w:rFonts w:eastAsia="Times New Roman" w:cstheme="minorHAnsi"/>
          <w:bCs/>
          <w:lang w:eastAsia="it-IT"/>
        </w:rPr>
        <w:t>atalino</w:t>
      </w:r>
      <w:r w:rsidRPr="002E67F0">
        <w:rPr>
          <w:rFonts w:eastAsia="Times New Roman" w:cstheme="minorHAnsi"/>
          <w:bCs/>
          <w:lang w:eastAsia="it-IT"/>
        </w:rPr>
        <w:t xml:space="preserve"> Foti</w:t>
      </w:r>
    </w:p>
    <w:p w:rsidR="00954A9B" w:rsidRPr="00F1056A" w:rsidRDefault="003E4BFB" w:rsidP="00F1056A">
      <w:p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it-IT"/>
        </w:rPr>
      </w:pPr>
      <w:r w:rsidRPr="002E67F0">
        <w:rPr>
          <w:rFonts w:eastAsia="Times New Roman" w:cstheme="minorHAnsi"/>
          <w:bCs/>
          <w:lang w:eastAsia="it-IT"/>
        </w:rPr>
        <w:t>Direttore Sanitario Fondazione Marino</w:t>
      </w:r>
      <w:r w:rsidR="002556A5" w:rsidRPr="002E67F0">
        <w:rPr>
          <w:rFonts w:eastAsia="Times New Roman" w:cstheme="minorHAnsi"/>
          <w:bCs/>
          <w:lang w:eastAsia="it-IT"/>
        </w:rPr>
        <w:t xml:space="preserve"> </w:t>
      </w:r>
    </w:p>
    <w:sectPr w:rsidR="00954A9B" w:rsidRPr="00F10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D8"/>
    <w:rsid w:val="000441D8"/>
    <w:rsid w:val="00044537"/>
    <w:rsid w:val="00086277"/>
    <w:rsid w:val="0017113B"/>
    <w:rsid w:val="002442B8"/>
    <w:rsid w:val="002556A5"/>
    <w:rsid w:val="002E67F0"/>
    <w:rsid w:val="00375346"/>
    <w:rsid w:val="00393A5B"/>
    <w:rsid w:val="003E4BFB"/>
    <w:rsid w:val="005932F3"/>
    <w:rsid w:val="005C0F41"/>
    <w:rsid w:val="0066124B"/>
    <w:rsid w:val="006A3ABF"/>
    <w:rsid w:val="0074590C"/>
    <w:rsid w:val="007B78FE"/>
    <w:rsid w:val="0083327A"/>
    <w:rsid w:val="00835D16"/>
    <w:rsid w:val="00873793"/>
    <w:rsid w:val="008B7356"/>
    <w:rsid w:val="008C345D"/>
    <w:rsid w:val="00954A9B"/>
    <w:rsid w:val="009821F4"/>
    <w:rsid w:val="009F6C09"/>
    <w:rsid w:val="00A63A6B"/>
    <w:rsid w:val="00AF58A7"/>
    <w:rsid w:val="00B10CBB"/>
    <w:rsid w:val="00B51E88"/>
    <w:rsid w:val="00B64533"/>
    <w:rsid w:val="00BD41EE"/>
    <w:rsid w:val="00C143A2"/>
    <w:rsid w:val="00C37097"/>
    <w:rsid w:val="00CC13AC"/>
    <w:rsid w:val="00D56351"/>
    <w:rsid w:val="00E533E2"/>
    <w:rsid w:val="00E5532C"/>
    <w:rsid w:val="00F1056A"/>
    <w:rsid w:val="00F9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EC007-92EE-4151-B395-2FDECA68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3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9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52953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99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45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093470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530125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180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205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7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8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916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479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9497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331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425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083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425164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8D8D8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90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583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073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5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7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92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 Foti</dc:creator>
  <cp:keywords/>
  <dc:description/>
  <cp:lastModifiedBy>Dott. Foti</cp:lastModifiedBy>
  <cp:revision>19</cp:revision>
  <dcterms:created xsi:type="dcterms:W3CDTF">2015-12-14T08:28:00Z</dcterms:created>
  <dcterms:modified xsi:type="dcterms:W3CDTF">2015-12-18T08:49:00Z</dcterms:modified>
</cp:coreProperties>
</file>