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94" w:rsidRDefault="00E35B94" w:rsidP="00E35B94">
      <w:pPr>
        <w:pStyle w:val="NormaleWeb"/>
        <w:shd w:val="clear" w:color="auto" w:fill="FFFFFF"/>
        <w:rPr>
          <w:rFonts w:ascii="Lato" w:hAnsi="Lato" w:cs="Arial"/>
          <w:color w:val="666666"/>
          <w:sz w:val="56"/>
          <w:szCs w:val="56"/>
          <w:lang w:val="en-GB"/>
        </w:rPr>
      </w:pPr>
      <w:r>
        <w:rPr>
          <w:rStyle w:val="Enfasigrassetto"/>
          <w:rFonts w:ascii="Lato" w:hAnsi="Lato" w:cs="Arial"/>
          <w:color w:val="666666"/>
          <w:sz w:val="56"/>
          <w:szCs w:val="56"/>
          <w:lang w:val="en-GB"/>
        </w:rPr>
        <w:t>FDA cleared for treatment of Major Depressive Disorder - (Standard TMS)</w:t>
      </w:r>
      <w:r>
        <w:rPr>
          <w:rFonts w:ascii="Lato" w:hAnsi="Lato" w:cs="Arial"/>
          <w:b/>
          <w:bCs/>
          <w:color w:val="666666"/>
          <w:sz w:val="56"/>
          <w:szCs w:val="56"/>
          <w:lang w:val="en-GB"/>
        </w:rPr>
        <w:br/>
      </w:r>
      <w:proofErr w:type="spellStart"/>
      <w:r>
        <w:rPr>
          <w:rFonts w:ascii="Lato" w:hAnsi="Lato" w:cs="Arial"/>
          <w:color w:val="666666"/>
          <w:sz w:val="56"/>
          <w:szCs w:val="56"/>
          <w:lang w:val="en-GB"/>
        </w:rPr>
        <w:t>MagPro</w:t>
      </w:r>
      <w:proofErr w:type="spellEnd"/>
      <w:r>
        <w:rPr>
          <w:rFonts w:ascii="Lato" w:hAnsi="Lato" w:cs="Arial"/>
          <w:color w:val="666666"/>
          <w:sz w:val="56"/>
          <w:szCs w:val="56"/>
          <w:lang w:val="en-GB"/>
        </w:rPr>
        <w:t xml:space="preserve">® stimulators R20, R30, R30 with </w:t>
      </w:r>
      <w:proofErr w:type="spellStart"/>
      <w:r>
        <w:rPr>
          <w:rFonts w:ascii="Lato" w:hAnsi="Lato" w:cs="Arial"/>
          <w:color w:val="666666"/>
          <w:sz w:val="56"/>
          <w:szCs w:val="56"/>
          <w:lang w:val="en-GB"/>
        </w:rPr>
        <w:t>MagOption</w:t>
      </w:r>
      <w:proofErr w:type="spellEnd"/>
      <w:r>
        <w:rPr>
          <w:rFonts w:ascii="Lato" w:hAnsi="Lato" w:cs="Arial"/>
          <w:color w:val="666666"/>
          <w:sz w:val="56"/>
          <w:szCs w:val="56"/>
          <w:lang w:val="en-GB"/>
        </w:rPr>
        <w:t xml:space="preserve">, X100, and X100 with </w:t>
      </w:r>
      <w:proofErr w:type="spellStart"/>
      <w:r>
        <w:rPr>
          <w:rFonts w:ascii="Lato" w:hAnsi="Lato" w:cs="Arial"/>
          <w:color w:val="666666"/>
          <w:sz w:val="56"/>
          <w:szCs w:val="56"/>
          <w:lang w:val="en-GB"/>
        </w:rPr>
        <w:t>MagOption</w:t>
      </w:r>
      <w:proofErr w:type="spellEnd"/>
      <w:r>
        <w:rPr>
          <w:rFonts w:ascii="Lato" w:hAnsi="Lato" w:cs="Arial"/>
          <w:color w:val="666666"/>
          <w:sz w:val="56"/>
          <w:szCs w:val="56"/>
          <w:lang w:val="en-GB"/>
        </w:rPr>
        <w:t xml:space="preserve"> are all FDA 510(k) cleared for the treatment of Major Depressive Disorder in adult patients who have failed to receive satisfactory improvement from prior antidepressant medication in the current episode (k170114, k150641 and k171481).</w:t>
      </w:r>
    </w:p>
    <w:p w:rsidR="00E35B94" w:rsidRDefault="00E35B94" w:rsidP="00E35B94">
      <w:pPr>
        <w:pStyle w:val="NormaleWeb"/>
        <w:shd w:val="clear" w:color="auto" w:fill="FFFFFF"/>
        <w:rPr>
          <w:rFonts w:ascii="Lato" w:hAnsi="Lato" w:cs="Arial"/>
          <w:color w:val="666666"/>
          <w:sz w:val="56"/>
          <w:szCs w:val="56"/>
          <w:lang w:val="en-GB"/>
        </w:rPr>
      </w:pPr>
      <w:r>
        <w:rPr>
          <w:rStyle w:val="Enfasigrassetto"/>
          <w:rFonts w:ascii="Lato" w:hAnsi="Lato" w:cs="Arial"/>
          <w:color w:val="666666"/>
          <w:sz w:val="56"/>
          <w:szCs w:val="56"/>
          <w:lang w:val="en-GB"/>
        </w:rPr>
        <w:t>FDA cleared for treatment of Major Depressive Disorder – (Theta Burst)</w:t>
      </w:r>
      <w:r>
        <w:rPr>
          <w:rFonts w:ascii="Lato" w:hAnsi="Lato" w:cs="Arial"/>
          <w:b/>
          <w:bCs/>
          <w:color w:val="666666"/>
          <w:sz w:val="56"/>
          <w:szCs w:val="56"/>
          <w:lang w:val="en-GB"/>
        </w:rPr>
        <w:br/>
      </w:r>
      <w:proofErr w:type="spellStart"/>
      <w:r>
        <w:rPr>
          <w:rFonts w:ascii="Lato" w:hAnsi="Lato" w:cs="Arial"/>
          <w:color w:val="666666"/>
          <w:sz w:val="56"/>
          <w:szCs w:val="56"/>
          <w:lang w:val="en-GB"/>
        </w:rPr>
        <w:t>MagPro</w:t>
      </w:r>
      <w:proofErr w:type="spellEnd"/>
      <w:r>
        <w:rPr>
          <w:rFonts w:ascii="Lato" w:hAnsi="Lato" w:cs="Arial"/>
          <w:color w:val="666666"/>
          <w:sz w:val="56"/>
          <w:szCs w:val="56"/>
          <w:lang w:val="en-GB"/>
        </w:rPr>
        <w:t xml:space="preserve">® stimulators R30 with theta burst option, X100 and X100 with </w:t>
      </w:r>
      <w:proofErr w:type="spellStart"/>
      <w:r>
        <w:rPr>
          <w:rFonts w:ascii="Lato" w:hAnsi="Lato" w:cs="Arial"/>
          <w:color w:val="666666"/>
          <w:sz w:val="56"/>
          <w:szCs w:val="56"/>
          <w:lang w:val="en-GB"/>
        </w:rPr>
        <w:t>MagOption</w:t>
      </w:r>
      <w:proofErr w:type="spellEnd"/>
      <w:r>
        <w:rPr>
          <w:rFonts w:ascii="Lato" w:hAnsi="Lato" w:cs="Arial"/>
          <w:color w:val="666666"/>
          <w:sz w:val="56"/>
          <w:szCs w:val="56"/>
          <w:lang w:val="en-GB"/>
        </w:rPr>
        <w:t xml:space="preserve"> are all FDA 510(k) cleared for the treatment of Major Depressive Disorder in adult patients who have failed to receive satisfactory improvement from prior antidepressant medication in the current episode (k173620)</w:t>
      </w:r>
    </w:p>
    <w:p w:rsidR="00E35B94" w:rsidRDefault="00E35B94" w:rsidP="00E35B94">
      <w:pPr>
        <w:pStyle w:val="NormaleWeb"/>
        <w:shd w:val="clear" w:color="auto" w:fill="FFFFFF"/>
        <w:rPr>
          <w:rFonts w:ascii="Lato" w:hAnsi="Lato" w:cs="Arial"/>
          <w:color w:val="666666"/>
          <w:sz w:val="56"/>
          <w:szCs w:val="56"/>
          <w:lang w:val="en-GB"/>
        </w:rPr>
      </w:pPr>
      <w:r>
        <w:rPr>
          <w:rStyle w:val="Enfasigrassetto"/>
          <w:rFonts w:ascii="Lato" w:hAnsi="Lato" w:cs="Arial"/>
          <w:color w:val="666666"/>
          <w:sz w:val="56"/>
          <w:szCs w:val="56"/>
          <w:lang w:val="en-GB"/>
        </w:rPr>
        <w:lastRenderedPageBreak/>
        <w:t>FDA cleared for stimulation of peripheral nerves for diagnostic purposes</w:t>
      </w:r>
    </w:p>
    <w:p w:rsidR="00E35B94" w:rsidRDefault="00E35B94" w:rsidP="00E35B94">
      <w:pPr>
        <w:pStyle w:val="NormaleWeb"/>
        <w:shd w:val="clear" w:color="auto" w:fill="FFFFFF"/>
        <w:rPr>
          <w:rFonts w:ascii="Lato" w:hAnsi="Lato" w:cs="Arial"/>
          <w:color w:val="666666"/>
          <w:sz w:val="56"/>
          <w:szCs w:val="56"/>
          <w:lang w:val="en-GB"/>
        </w:rPr>
      </w:pPr>
      <w:proofErr w:type="spellStart"/>
      <w:r>
        <w:rPr>
          <w:rFonts w:ascii="Lato" w:hAnsi="Lato" w:cs="Arial"/>
          <w:color w:val="666666"/>
          <w:sz w:val="56"/>
          <w:szCs w:val="56"/>
          <w:lang w:val="en-GB"/>
        </w:rPr>
        <w:t>MagPro</w:t>
      </w:r>
      <w:proofErr w:type="spellEnd"/>
      <w:r>
        <w:rPr>
          <w:rFonts w:ascii="Lato" w:hAnsi="Lato" w:cs="Arial"/>
          <w:color w:val="666666"/>
          <w:sz w:val="56"/>
          <w:szCs w:val="56"/>
          <w:lang w:val="en-GB"/>
        </w:rPr>
        <w:t xml:space="preserve">® stimulators R20, R30, R30 with </w:t>
      </w:r>
      <w:proofErr w:type="spellStart"/>
      <w:r>
        <w:rPr>
          <w:rFonts w:ascii="Lato" w:hAnsi="Lato" w:cs="Arial"/>
          <w:color w:val="666666"/>
          <w:sz w:val="56"/>
          <w:szCs w:val="56"/>
          <w:lang w:val="en-GB"/>
        </w:rPr>
        <w:t>MagOption</w:t>
      </w:r>
      <w:proofErr w:type="spellEnd"/>
      <w:r>
        <w:rPr>
          <w:rFonts w:ascii="Lato" w:hAnsi="Lato" w:cs="Arial"/>
          <w:color w:val="666666"/>
          <w:sz w:val="56"/>
          <w:szCs w:val="56"/>
          <w:lang w:val="en-GB"/>
        </w:rPr>
        <w:t xml:space="preserve">, X100, and X100 with </w:t>
      </w:r>
      <w:proofErr w:type="spellStart"/>
      <w:r>
        <w:rPr>
          <w:rFonts w:ascii="Lato" w:hAnsi="Lato" w:cs="Arial"/>
          <w:color w:val="666666"/>
          <w:sz w:val="56"/>
          <w:szCs w:val="56"/>
          <w:lang w:val="en-GB"/>
        </w:rPr>
        <w:t>MagOption</w:t>
      </w:r>
      <w:proofErr w:type="spellEnd"/>
      <w:r>
        <w:rPr>
          <w:rFonts w:ascii="Lato" w:hAnsi="Lato" w:cs="Arial"/>
          <w:color w:val="666666"/>
          <w:sz w:val="56"/>
          <w:szCs w:val="56"/>
          <w:lang w:val="en-GB"/>
        </w:rPr>
        <w:t xml:space="preserve"> are all FDA 510(k) cleared for stimulation of peripheral nerves for diagnostic purposes (k160280, k061645, k091940)</w:t>
      </w:r>
    </w:p>
    <w:p w:rsidR="00E35B94" w:rsidRDefault="00E35B94" w:rsidP="00E35B94">
      <w:pPr>
        <w:pStyle w:val="NormaleWeb"/>
        <w:shd w:val="clear" w:color="auto" w:fill="FFFFFF"/>
        <w:rPr>
          <w:rFonts w:ascii="Lato" w:hAnsi="Lato" w:cs="Arial"/>
          <w:color w:val="666666"/>
          <w:sz w:val="56"/>
          <w:szCs w:val="56"/>
          <w:lang w:val="en-GB"/>
        </w:rPr>
      </w:pPr>
      <w:r>
        <w:rPr>
          <w:rFonts w:ascii="Lato" w:hAnsi="Lato" w:cs="Arial"/>
          <w:color w:val="666666"/>
          <w:sz w:val="56"/>
          <w:szCs w:val="56"/>
          <w:lang w:val="en-GB"/>
        </w:rPr>
        <w:t xml:space="preserve">The use of </w:t>
      </w:r>
      <w:proofErr w:type="spellStart"/>
      <w:r>
        <w:rPr>
          <w:rFonts w:ascii="Lato" w:hAnsi="Lato" w:cs="Arial"/>
          <w:color w:val="666666"/>
          <w:sz w:val="56"/>
          <w:szCs w:val="56"/>
          <w:lang w:val="en-GB"/>
        </w:rPr>
        <w:t>MagPro</w:t>
      </w:r>
      <w:proofErr w:type="spellEnd"/>
      <w:r>
        <w:rPr>
          <w:rFonts w:ascii="Lato" w:hAnsi="Lato" w:cs="Arial"/>
          <w:color w:val="666666"/>
          <w:sz w:val="56"/>
          <w:szCs w:val="56"/>
          <w:lang w:val="en-GB"/>
        </w:rPr>
        <w:t xml:space="preserve"> devices for other than FDA cleared intended uses is considered investigational. In accordance with US federal regulations, an IDE and/or IRB approval may be required for use of </w:t>
      </w:r>
      <w:proofErr w:type="spellStart"/>
      <w:r>
        <w:rPr>
          <w:rFonts w:ascii="Lato" w:hAnsi="Lato" w:cs="Arial"/>
          <w:color w:val="666666"/>
          <w:sz w:val="56"/>
          <w:szCs w:val="56"/>
          <w:lang w:val="en-GB"/>
        </w:rPr>
        <w:t>MagPro</w:t>
      </w:r>
      <w:proofErr w:type="spellEnd"/>
      <w:r>
        <w:rPr>
          <w:rFonts w:ascii="Lato" w:hAnsi="Lato" w:cs="Arial"/>
          <w:color w:val="666666"/>
          <w:sz w:val="56"/>
          <w:szCs w:val="56"/>
          <w:lang w:val="en-GB"/>
        </w:rPr>
        <w:t xml:space="preserve"> devices for uses distinct from the FDA cleared Indication(s) for Use. The sponsor is responsible for obtaining appropriate, required approvals. Please consult FDA's website (</w:t>
      </w:r>
      <w:hyperlink r:id="rId4" w:history="1">
        <w:r>
          <w:rPr>
            <w:rStyle w:val="Collegamentoipertestuale"/>
            <w:rFonts w:ascii="Lato" w:hAnsi="Lato" w:cs="Arial"/>
            <w:sz w:val="56"/>
            <w:szCs w:val="56"/>
            <w:lang w:val="en-GB"/>
          </w:rPr>
          <w:t>www.fda.gov</w:t>
        </w:r>
      </w:hyperlink>
      <w:r>
        <w:rPr>
          <w:rFonts w:ascii="Lato" w:hAnsi="Lato" w:cs="Arial"/>
          <w:color w:val="666666"/>
          <w:sz w:val="56"/>
          <w:szCs w:val="56"/>
          <w:lang w:val="en-GB"/>
        </w:rPr>
        <w:t>) for more information.</w:t>
      </w:r>
    </w:p>
    <w:p w:rsidR="00E35B94" w:rsidRDefault="00E35B94" w:rsidP="00E35B94">
      <w:pPr>
        <w:pStyle w:val="NormaleWeb"/>
        <w:shd w:val="clear" w:color="auto" w:fill="FFFFFF"/>
        <w:rPr>
          <w:rFonts w:ascii="Lato" w:hAnsi="Lato" w:cs="Arial"/>
          <w:color w:val="666666"/>
          <w:sz w:val="56"/>
          <w:szCs w:val="56"/>
          <w:lang w:val="en-GB"/>
        </w:rPr>
      </w:pPr>
      <w:r>
        <w:rPr>
          <w:rFonts w:ascii="Lato" w:hAnsi="Lato" w:cs="Arial"/>
          <w:color w:val="666666"/>
          <w:sz w:val="56"/>
          <w:szCs w:val="56"/>
          <w:lang w:val="en-GB"/>
        </w:rPr>
        <w:lastRenderedPageBreak/>
        <w:t>For further information please contact:</w:t>
      </w:r>
    </w:p>
    <w:p w:rsidR="00E35B94" w:rsidRDefault="00E35B94" w:rsidP="00E35B94">
      <w:pPr>
        <w:pStyle w:val="NormaleWeb"/>
        <w:shd w:val="clear" w:color="auto" w:fill="FFFFFF"/>
        <w:rPr>
          <w:rFonts w:ascii="Lato" w:hAnsi="Lato" w:cs="Arial"/>
          <w:color w:val="666666"/>
          <w:sz w:val="56"/>
          <w:szCs w:val="56"/>
          <w:lang w:val="en-GB"/>
        </w:rPr>
      </w:pPr>
      <w:proofErr w:type="spellStart"/>
      <w:r>
        <w:rPr>
          <w:rFonts w:ascii="Lato" w:hAnsi="Lato" w:cs="Arial"/>
          <w:color w:val="666666"/>
          <w:sz w:val="56"/>
          <w:szCs w:val="56"/>
          <w:lang w:val="en-GB"/>
        </w:rPr>
        <w:t>MagVenture</w:t>
      </w:r>
      <w:proofErr w:type="spellEnd"/>
      <w:r>
        <w:rPr>
          <w:rFonts w:ascii="Lato" w:hAnsi="Lato" w:cs="Arial"/>
          <w:color w:val="666666"/>
          <w:sz w:val="56"/>
          <w:szCs w:val="56"/>
          <w:lang w:val="en-GB"/>
        </w:rPr>
        <w:t xml:space="preserve">, Inc. </w:t>
      </w:r>
      <w:r>
        <w:rPr>
          <w:rFonts w:ascii="Lato" w:hAnsi="Lato" w:cs="Arial"/>
          <w:color w:val="666666"/>
          <w:sz w:val="56"/>
          <w:szCs w:val="56"/>
          <w:lang w:val="en-GB"/>
        </w:rPr>
        <w:br/>
        <w:t>2300 Lakeview Parkway, Suite 700</w:t>
      </w:r>
      <w:r>
        <w:rPr>
          <w:rFonts w:ascii="Lato" w:hAnsi="Lato" w:cs="Arial"/>
          <w:color w:val="666666"/>
          <w:sz w:val="56"/>
          <w:szCs w:val="56"/>
          <w:lang w:val="en-GB"/>
        </w:rPr>
        <w:br/>
        <w:t>Alpharetta GA 30009</w:t>
      </w:r>
      <w:r>
        <w:rPr>
          <w:rFonts w:ascii="Lato" w:hAnsi="Lato" w:cs="Arial"/>
          <w:color w:val="666666"/>
          <w:sz w:val="56"/>
          <w:szCs w:val="56"/>
          <w:lang w:val="en-GB"/>
        </w:rPr>
        <w:br/>
        <w:t>Phone: +1 888-MAGPRO-4 (+1 888 624 7764)</w:t>
      </w:r>
      <w:r>
        <w:rPr>
          <w:rFonts w:ascii="Lato" w:hAnsi="Lato" w:cs="Arial"/>
          <w:color w:val="666666"/>
          <w:sz w:val="56"/>
          <w:szCs w:val="56"/>
          <w:lang w:val="en-GB"/>
        </w:rPr>
        <w:br/>
        <w:t xml:space="preserve">Fax: +1 678-809-1415 </w:t>
      </w:r>
      <w:r>
        <w:rPr>
          <w:rFonts w:ascii="Lato" w:hAnsi="Lato" w:cs="Arial"/>
          <w:color w:val="666666"/>
          <w:sz w:val="56"/>
          <w:szCs w:val="56"/>
          <w:lang w:val="en-GB"/>
        </w:rPr>
        <w:br/>
        <w:t xml:space="preserve">Email: </w:t>
      </w:r>
      <w:hyperlink r:id="rId5" w:history="1">
        <w:r>
          <w:rPr>
            <w:rStyle w:val="Collegamentoipertestuale"/>
            <w:rFonts w:ascii="Lato" w:hAnsi="Lato" w:cs="Arial"/>
            <w:sz w:val="56"/>
            <w:szCs w:val="56"/>
            <w:lang w:val="en-GB"/>
          </w:rPr>
          <w:t>infousa@magventure.com</w:t>
        </w:r>
      </w:hyperlink>
      <w:r>
        <w:rPr>
          <w:rFonts w:ascii="Lato" w:hAnsi="Lato" w:cs="Arial"/>
          <w:color w:val="666666"/>
          <w:sz w:val="56"/>
          <w:szCs w:val="56"/>
          <w:lang w:val="en-GB"/>
        </w:rPr>
        <w:t xml:space="preserve"> </w:t>
      </w:r>
      <w:r>
        <w:rPr>
          <w:rFonts w:ascii="Lato" w:hAnsi="Lato" w:cs="Arial"/>
          <w:color w:val="666666"/>
          <w:sz w:val="56"/>
          <w:szCs w:val="56"/>
          <w:lang w:val="en-GB"/>
        </w:rPr>
        <w:br/>
        <w:t>www.magventure.com</w:t>
      </w:r>
    </w:p>
    <w:p w:rsidR="006B218F" w:rsidRPr="00E35B94" w:rsidRDefault="006B218F">
      <w:pPr>
        <w:rPr>
          <w:lang w:val="en-GB"/>
        </w:rPr>
      </w:pPr>
    </w:p>
    <w:sectPr w:rsidR="006B218F" w:rsidRPr="00E35B94" w:rsidSect="006B21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8"/>
  <w:proofState w:spelling="clean"/>
  <w:defaultTabStop w:val="708"/>
  <w:hyphenationZone w:val="283"/>
  <w:characterSpacingControl w:val="doNotCompress"/>
  <w:compat/>
  <w:rsids>
    <w:rsidRoot w:val="00E35B94"/>
    <w:rsid w:val="00327935"/>
    <w:rsid w:val="005E2F9C"/>
    <w:rsid w:val="006B218F"/>
    <w:rsid w:val="00AF1D98"/>
    <w:rsid w:val="00D47EB5"/>
    <w:rsid w:val="00E35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E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EB5"/>
    <w:pPr>
      <w:ind w:left="720"/>
      <w:contextualSpacing/>
    </w:pPr>
  </w:style>
  <w:style w:type="character" w:styleId="Collegamentoipertestuale">
    <w:name w:val="Hyperlink"/>
    <w:basedOn w:val="Carpredefinitoparagrafo"/>
    <w:uiPriority w:val="99"/>
    <w:semiHidden/>
    <w:unhideWhenUsed/>
    <w:rsid w:val="00E35B94"/>
    <w:rPr>
      <w:color w:val="21759B"/>
      <w:u w:val="single"/>
    </w:rPr>
  </w:style>
  <w:style w:type="paragraph" w:styleId="NormaleWeb">
    <w:name w:val="Normal (Web)"/>
    <w:basedOn w:val="Normale"/>
    <w:uiPriority w:val="99"/>
    <w:semiHidden/>
    <w:unhideWhenUsed/>
    <w:rsid w:val="00E35B94"/>
    <w:pPr>
      <w:spacing w:after="306"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35B94"/>
    <w:rPr>
      <w:b/>
      <w:bCs/>
    </w:rPr>
  </w:style>
</w:styles>
</file>

<file path=word/webSettings.xml><?xml version="1.0" encoding="utf-8"?>
<w:webSettings xmlns:r="http://schemas.openxmlformats.org/officeDocument/2006/relationships" xmlns:w="http://schemas.openxmlformats.org/wordprocessingml/2006/main">
  <w:divs>
    <w:div w:id="15534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usa@magventure.com" TargetMode="External"/><Relationship Id="rId4" Type="http://schemas.openxmlformats.org/officeDocument/2006/relationships/hyperlink" Target="https://www.fda.gov/medicaldevices/deviceregulationandguidance/howtomarketyourdevice/investigationaldeviceexemptionide/defaul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275</Words>
  <Characters>1574</Characters>
  <Application>Microsoft Office Word</Application>
  <DocSecurity>0</DocSecurity>
  <Lines>13</Lines>
  <Paragraphs>3</Paragraphs>
  <ScaleCrop>false</ScaleCrop>
  <Company>Hewlett-Packard</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dc:creator>
  <cp:lastModifiedBy>AURELIA</cp:lastModifiedBy>
  <cp:revision>1</cp:revision>
  <dcterms:created xsi:type="dcterms:W3CDTF">2019-02-05T12:14:00Z</dcterms:created>
  <dcterms:modified xsi:type="dcterms:W3CDTF">2019-02-05T12:16:00Z</dcterms:modified>
</cp:coreProperties>
</file>